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2DA" w:rsidRPr="009752DA" w:rsidRDefault="009752DA" w:rsidP="009752DA">
      <w:pPr>
        <w:tabs>
          <w:tab w:val="left" w:pos="8850"/>
        </w:tabs>
        <w:jc w:val="both"/>
        <w:rPr>
          <w:rFonts w:eastAsiaTheme="minorHAnsi"/>
          <w:szCs w:val="24"/>
          <w:lang w:val="en-US"/>
        </w:rPr>
      </w:pPr>
      <w:r>
        <w:rPr>
          <w:szCs w:val="24"/>
        </w:rPr>
        <w:t xml:space="preserve">                                                                                      </w:t>
      </w:r>
      <w:r w:rsidRPr="009752DA">
        <w:rPr>
          <w:rFonts w:eastAsiaTheme="minorHAnsi"/>
          <w:szCs w:val="24"/>
          <w:lang w:val="en-US"/>
        </w:rPr>
        <w:t>PATVIRTINTA</w:t>
      </w:r>
      <w:r w:rsidRPr="009752DA">
        <w:rPr>
          <w:rFonts w:eastAsiaTheme="minorHAnsi"/>
          <w:szCs w:val="24"/>
          <w:lang w:val="en-US"/>
        </w:rPr>
        <w:tab/>
      </w:r>
    </w:p>
    <w:p w:rsidR="009752DA" w:rsidRPr="009752DA" w:rsidRDefault="009752DA" w:rsidP="009752DA">
      <w:pPr>
        <w:spacing w:line="276" w:lineRule="auto"/>
        <w:jc w:val="both"/>
        <w:rPr>
          <w:rFonts w:eastAsiaTheme="minorHAnsi"/>
          <w:szCs w:val="24"/>
        </w:rPr>
      </w:pPr>
      <w:r w:rsidRPr="009752DA">
        <w:rPr>
          <w:rFonts w:eastAsiaTheme="minorHAnsi"/>
          <w:szCs w:val="24"/>
          <w:lang w:val="en-US"/>
        </w:rPr>
        <w:t xml:space="preserve">                                                                                      </w:t>
      </w:r>
      <w:proofErr w:type="spellStart"/>
      <w:r w:rsidRPr="009752DA">
        <w:rPr>
          <w:rFonts w:eastAsiaTheme="minorHAnsi"/>
          <w:szCs w:val="24"/>
          <w:lang w:val="en-US"/>
        </w:rPr>
        <w:t>Klaipėdos</w:t>
      </w:r>
      <w:proofErr w:type="spellEnd"/>
      <w:r w:rsidRPr="009752DA">
        <w:rPr>
          <w:rFonts w:eastAsiaTheme="minorHAnsi"/>
          <w:szCs w:val="24"/>
          <w:lang w:val="en-US"/>
        </w:rPr>
        <w:t xml:space="preserve"> </w:t>
      </w:r>
      <w:proofErr w:type="spellStart"/>
      <w:r w:rsidRPr="009752DA">
        <w:rPr>
          <w:rFonts w:eastAsiaTheme="minorHAnsi"/>
          <w:szCs w:val="24"/>
          <w:lang w:val="en-US"/>
        </w:rPr>
        <w:t>Gedminų</w:t>
      </w:r>
      <w:proofErr w:type="spellEnd"/>
      <w:r w:rsidRPr="009752DA">
        <w:rPr>
          <w:rFonts w:eastAsiaTheme="minorHAnsi"/>
          <w:szCs w:val="24"/>
          <w:lang w:val="en-US"/>
        </w:rPr>
        <w:t xml:space="preserve"> </w:t>
      </w:r>
      <w:proofErr w:type="spellStart"/>
      <w:r w:rsidRPr="009752DA">
        <w:rPr>
          <w:rFonts w:eastAsiaTheme="minorHAnsi"/>
          <w:szCs w:val="24"/>
          <w:lang w:val="en-US"/>
        </w:rPr>
        <w:t>progimnazijos</w:t>
      </w:r>
      <w:proofErr w:type="spellEnd"/>
    </w:p>
    <w:p w:rsidR="009752DA" w:rsidRPr="009752DA" w:rsidRDefault="009752DA" w:rsidP="009752DA">
      <w:pPr>
        <w:spacing w:line="276" w:lineRule="auto"/>
        <w:jc w:val="both"/>
        <w:rPr>
          <w:rFonts w:eastAsiaTheme="minorHAnsi"/>
          <w:szCs w:val="24"/>
        </w:rPr>
      </w:pPr>
      <w:r w:rsidRPr="009752DA">
        <w:rPr>
          <w:rFonts w:eastAsiaTheme="minorHAnsi"/>
          <w:szCs w:val="24"/>
          <w:lang w:val="en-US"/>
        </w:rPr>
        <w:t xml:space="preserve">                                                                               </w:t>
      </w:r>
      <w:r w:rsidR="00653BED">
        <w:rPr>
          <w:rFonts w:eastAsiaTheme="minorHAnsi"/>
          <w:szCs w:val="24"/>
          <w:lang w:val="en-US"/>
        </w:rPr>
        <w:t xml:space="preserve">       </w:t>
      </w:r>
      <w:proofErr w:type="spellStart"/>
      <w:proofErr w:type="gramStart"/>
      <w:r w:rsidR="00653BED">
        <w:rPr>
          <w:rFonts w:eastAsiaTheme="minorHAnsi"/>
          <w:szCs w:val="24"/>
          <w:lang w:val="en-US"/>
        </w:rPr>
        <w:t>direktoriaus</w:t>
      </w:r>
      <w:proofErr w:type="spellEnd"/>
      <w:proofErr w:type="gramEnd"/>
      <w:r w:rsidR="00653BED">
        <w:rPr>
          <w:rFonts w:eastAsiaTheme="minorHAnsi"/>
          <w:szCs w:val="24"/>
          <w:lang w:val="en-US"/>
        </w:rPr>
        <w:t xml:space="preserve"> </w:t>
      </w:r>
      <w:r>
        <w:rPr>
          <w:rFonts w:eastAsiaTheme="minorHAnsi"/>
          <w:szCs w:val="24"/>
          <w:lang w:val="en-US"/>
        </w:rPr>
        <w:t xml:space="preserve">2017 m. </w:t>
      </w:r>
      <w:proofErr w:type="spellStart"/>
      <w:r>
        <w:rPr>
          <w:rFonts w:eastAsiaTheme="minorHAnsi"/>
          <w:szCs w:val="24"/>
          <w:lang w:val="en-US"/>
        </w:rPr>
        <w:t>rugpjūčio</w:t>
      </w:r>
      <w:proofErr w:type="spellEnd"/>
      <w:r>
        <w:rPr>
          <w:rFonts w:eastAsiaTheme="minorHAnsi"/>
          <w:szCs w:val="24"/>
          <w:lang w:val="en-US"/>
        </w:rPr>
        <w:t xml:space="preserve"> 30</w:t>
      </w:r>
      <w:r w:rsidRPr="009752DA">
        <w:rPr>
          <w:rFonts w:eastAsiaTheme="minorHAnsi"/>
          <w:szCs w:val="24"/>
        </w:rPr>
        <w:t xml:space="preserve"> d. </w:t>
      </w:r>
    </w:p>
    <w:p w:rsidR="009752DA" w:rsidRPr="009752DA" w:rsidRDefault="009752DA" w:rsidP="009752DA">
      <w:pPr>
        <w:spacing w:line="276" w:lineRule="auto"/>
        <w:jc w:val="both"/>
        <w:rPr>
          <w:rFonts w:eastAsiaTheme="minorHAnsi"/>
          <w:szCs w:val="24"/>
        </w:rPr>
      </w:pPr>
      <w:r w:rsidRPr="009752DA">
        <w:rPr>
          <w:rFonts w:eastAsiaTheme="minorHAnsi"/>
          <w:szCs w:val="24"/>
        </w:rPr>
        <w:t xml:space="preserve">                                                       </w:t>
      </w:r>
      <w:r w:rsidR="00653BED">
        <w:rPr>
          <w:rFonts w:eastAsiaTheme="minorHAnsi"/>
          <w:szCs w:val="24"/>
        </w:rPr>
        <w:t xml:space="preserve">                               į</w:t>
      </w:r>
      <w:r w:rsidRPr="009752DA">
        <w:rPr>
          <w:rFonts w:eastAsiaTheme="minorHAnsi"/>
          <w:szCs w:val="24"/>
        </w:rPr>
        <w:t>sakymu Nr. V1- 45</w:t>
      </w:r>
    </w:p>
    <w:p w:rsidR="009752DA" w:rsidRPr="00747B18" w:rsidRDefault="009752DA" w:rsidP="009752DA">
      <w:pPr>
        <w:tabs>
          <w:tab w:val="left" w:pos="6804"/>
        </w:tabs>
        <w:jc w:val="center"/>
        <w:rPr>
          <w:rFonts w:eastAsia="Calibri"/>
          <w:szCs w:val="24"/>
        </w:rPr>
      </w:pPr>
    </w:p>
    <w:p w:rsidR="009752DA" w:rsidRDefault="009752DA" w:rsidP="009752DA">
      <w:pPr>
        <w:jc w:val="center"/>
        <w:rPr>
          <w:b/>
        </w:rPr>
      </w:pPr>
      <w:r>
        <w:rPr>
          <w:b/>
        </w:rPr>
        <w:t>KLAIPĖDOS GEDMINŲ PROGIMNAZIJOS</w:t>
      </w:r>
      <w:r w:rsidRPr="00747B18">
        <w:rPr>
          <w:b/>
        </w:rPr>
        <w:t xml:space="preserve"> </w:t>
      </w:r>
      <w:r w:rsidR="00A46856">
        <w:rPr>
          <w:b/>
        </w:rPr>
        <w:t>MOKINIŲ</w:t>
      </w:r>
      <w:r>
        <w:rPr>
          <w:b/>
        </w:rPr>
        <w:t>,</w:t>
      </w:r>
      <w:r w:rsidRPr="00CB3571">
        <w:rPr>
          <w:b/>
        </w:rPr>
        <w:t xml:space="preserve"> SERGANČIŲ LĖTINĖMIS NEINFEKCINĖMIS LIGOMIS (PVZ.: CUKRINIU DIABETU, BRONCHINE ASTMA AR KITA), KURIEMS REIKIA VARTOTI VAISTUS PAGAL GYDYTOJO REKOMENDACIJAS, VAISTŲ ADMINISTRAVIMO TVARKA</w:t>
      </w:r>
    </w:p>
    <w:p w:rsidR="009752DA" w:rsidRDefault="009752DA" w:rsidP="009752DA">
      <w:pPr>
        <w:jc w:val="center"/>
        <w:rPr>
          <w:b/>
        </w:rPr>
      </w:pPr>
    </w:p>
    <w:p w:rsidR="009752DA" w:rsidRDefault="009752DA" w:rsidP="009752DA">
      <w:pPr>
        <w:jc w:val="center"/>
        <w:rPr>
          <w:b/>
        </w:rPr>
      </w:pPr>
      <w:r>
        <w:rPr>
          <w:b/>
        </w:rPr>
        <w:t>I. BENROSIOS NUOSTATOS</w:t>
      </w:r>
    </w:p>
    <w:p w:rsidR="009752DA" w:rsidRDefault="009752DA" w:rsidP="009752DA">
      <w:pPr>
        <w:jc w:val="center"/>
        <w:rPr>
          <w:b/>
        </w:rPr>
      </w:pPr>
    </w:p>
    <w:p w:rsidR="009752DA" w:rsidRDefault="009752DA" w:rsidP="003503E4">
      <w:pPr>
        <w:pStyle w:val="Sraopastraipa"/>
        <w:ind w:left="0" w:firstLine="720"/>
        <w:jc w:val="both"/>
      </w:pPr>
      <w:r>
        <w:t xml:space="preserve">1. Klaipėdos Gedminų </w:t>
      </w:r>
      <w:r w:rsidR="00653BED">
        <w:t>progimnazijos (toliau tekste – P</w:t>
      </w:r>
      <w:r>
        <w:t xml:space="preserve">rogimnazija) mokinių, sergančių lėtinėmis neinfekcinėmis ligomis (pvz.: cukriniu </w:t>
      </w:r>
      <w:r w:rsidRPr="00CB3571">
        <w:t>diabetu, bronchine astma ar kita), kuriems reikia vartoti vaistus pagal gydytojo</w:t>
      </w:r>
      <w:r>
        <w:t xml:space="preserve"> rekomendacijas, vaistų administravimo tvarkos aprašas (toliau – Tvarka) parengtas vadovaujantis Lietuvos Respublikos švietimo ir mokslo ministro 2000 m. vasario 11 d. įsakymu Nr. 113 „Dėl moksleivių nelaimingų atsitikimų tyrimo, registravimo ir apskaitos nuostatų“ nustatyta tvarka; </w:t>
      </w:r>
      <w:r w:rsidRPr="00747B18">
        <w:t>Liet</w:t>
      </w:r>
      <w:r>
        <w:t>uvos higienos norma HN 21:2011 ,,</w:t>
      </w:r>
      <w:r w:rsidRPr="00747B18">
        <w:t xml:space="preserve">Mokykla, vykdanti bendrojo ugdymo programas. Bendrieji sveikatos saugos reikalavimai“, patvirtinta Lietuvos Respublikos </w:t>
      </w:r>
      <w:r>
        <w:t>sveikatos apsaugos ministro 2017 m. kovo 13 d. įsakymu Nr.</w:t>
      </w:r>
      <w:r w:rsidR="003503E4">
        <w:t> </w:t>
      </w:r>
      <w:r>
        <w:t>V-284</w:t>
      </w:r>
      <w:r w:rsidRPr="00747B18">
        <w:t>.</w:t>
      </w:r>
    </w:p>
    <w:p w:rsidR="009752DA" w:rsidRDefault="009752DA" w:rsidP="003503E4">
      <w:pPr>
        <w:pStyle w:val="Sraopastraipa"/>
        <w:ind w:left="0" w:firstLine="720"/>
        <w:jc w:val="both"/>
      </w:pPr>
      <w:r>
        <w:t xml:space="preserve">2. Tvarka reglamentuota mokinių, sergančių lėtinėmis neinfekcinėmis ligomis (pvz.: cukriniu </w:t>
      </w:r>
      <w:r w:rsidRPr="00CB3571">
        <w:t>diabetu, bronchine astma ar kita), kuriems reikia vartoti vaistus pagal gydytojo</w:t>
      </w:r>
      <w:r>
        <w:t xml:space="preserve"> rekomendacijas, </w:t>
      </w:r>
      <w:r w:rsidR="003503E4">
        <w:t>vaistų administravimo tvarka.</w:t>
      </w:r>
    </w:p>
    <w:p w:rsidR="009752DA" w:rsidRDefault="009752DA" w:rsidP="009752DA">
      <w:pPr>
        <w:pStyle w:val="Sraopastraipa"/>
        <w:ind w:left="360"/>
        <w:jc w:val="both"/>
      </w:pPr>
    </w:p>
    <w:p w:rsidR="009752DA" w:rsidRPr="00CB3571" w:rsidRDefault="009752DA" w:rsidP="009752DA">
      <w:pPr>
        <w:pStyle w:val="Sraopastraipa"/>
        <w:ind w:left="360"/>
        <w:jc w:val="center"/>
        <w:rPr>
          <w:b/>
        </w:rPr>
      </w:pPr>
      <w:r w:rsidRPr="00CB3571">
        <w:rPr>
          <w:b/>
        </w:rPr>
        <w:t xml:space="preserve">II. </w:t>
      </w:r>
      <w:r>
        <w:rPr>
          <w:b/>
        </w:rPr>
        <w:t xml:space="preserve">MOKINIŲ, SERGANČIŲ LĖTINĖMIS NEINFEKCINĖMIS LIGOMIS </w:t>
      </w:r>
      <w:r w:rsidRPr="00CB3571">
        <w:rPr>
          <w:b/>
        </w:rPr>
        <w:t>(PVZ.: CUKRINIU DIABETU, BRONCHINE ASTMA AR KITA), KURIEMS REIKIA VARTOTI VAISTUS PAGAL GYDYTOJO REKOMENDACIJAS, VAISTŲ ADMINISTRAVIMO</w:t>
      </w:r>
      <w:r>
        <w:rPr>
          <w:b/>
        </w:rPr>
        <w:t xml:space="preserve"> ORGANIZAVIMAS</w:t>
      </w:r>
    </w:p>
    <w:p w:rsidR="009752DA" w:rsidRDefault="009752DA" w:rsidP="009752DA">
      <w:pPr>
        <w:pStyle w:val="Sraopastraipa"/>
        <w:ind w:left="360"/>
        <w:jc w:val="both"/>
        <w:rPr>
          <w:b/>
        </w:rPr>
      </w:pPr>
    </w:p>
    <w:p w:rsidR="009752DA" w:rsidRDefault="009752DA" w:rsidP="003503E4">
      <w:pPr>
        <w:pStyle w:val="Sraopastraipa"/>
        <w:ind w:left="0" w:firstLine="720"/>
        <w:jc w:val="both"/>
      </w:pPr>
      <w:r>
        <w:t>3. Vaistai, vitaminai ar kiti medikamentai negali būti laikomi Progimnazijos klasėse, sveikatos priežiūros kabinete ar kitose įstaigos patalpose.</w:t>
      </w:r>
    </w:p>
    <w:p w:rsidR="009752DA" w:rsidRDefault="009752DA" w:rsidP="003503E4">
      <w:pPr>
        <w:pStyle w:val="Sraopastraipa"/>
        <w:ind w:left="0" w:firstLine="720"/>
        <w:jc w:val="both"/>
      </w:pPr>
      <w:r>
        <w:t>4. Progimnazijos dar</w:t>
      </w:r>
      <w:r w:rsidR="00653BED">
        <w:t xml:space="preserve">buotojai negali būti įpareigoti </w:t>
      </w:r>
      <w:r>
        <w:t>duoti mokiniams vaistų</w:t>
      </w:r>
      <w:r w:rsidR="00653BED">
        <w:t xml:space="preserve"> ar patys jų siūlyti.</w:t>
      </w:r>
    </w:p>
    <w:p w:rsidR="009752DA" w:rsidRDefault="00653BED" w:rsidP="003503E4">
      <w:pPr>
        <w:pStyle w:val="Sraopastraipa"/>
        <w:ind w:left="0" w:firstLine="720"/>
        <w:jc w:val="both"/>
      </w:pPr>
      <w:r>
        <w:t>5. V</w:t>
      </w:r>
      <w:r w:rsidR="009752DA">
        <w:t>aistus mokiniui paduoti gali tik visuomenės sveikatos priežiūros specialistas (toliau – Sveikatos specialistas).</w:t>
      </w:r>
    </w:p>
    <w:p w:rsidR="009752DA" w:rsidRDefault="00653BED" w:rsidP="003503E4">
      <w:pPr>
        <w:pStyle w:val="Sraopastraipa"/>
        <w:ind w:left="0" w:firstLine="720"/>
        <w:jc w:val="both"/>
      </w:pPr>
      <w:r>
        <w:t>6</w:t>
      </w:r>
      <w:r w:rsidR="009752DA">
        <w:t>. Vaistų mokiniams administravimas pagal gydytojų rekomendacijas:</w:t>
      </w:r>
    </w:p>
    <w:p w:rsidR="009752DA" w:rsidRDefault="00653BED" w:rsidP="003503E4">
      <w:pPr>
        <w:pStyle w:val="Sraopastraipa"/>
        <w:ind w:left="0" w:firstLine="720"/>
        <w:jc w:val="both"/>
      </w:pPr>
      <w:r>
        <w:t>6</w:t>
      </w:r>
      <w:r w:rsidR="009752DA">
        <w:t>.1. jei mokiniui gydytojo paskirti vaistai, kuriuos reikia vart</w:t>
      </w:r>
      <w:r>
        <w:t>oti tuo metu, kai mokinys būna P</w:t>
      </w:r>
      <w:r w:rsidR="009752DA">
        <w:t>rogimnazijoje, tėvai (globėjai</w:t>
      </w:r>
      <w:r>
        <w:t>, rūpintojai</w:t>
      </w:r>
      <w:r w:rsidR="009752DA">
        <w:t>) Sveikatos specialistui turi pateik</w:t>
      </w:r>
      <w:r w:rsidR="00CF2C13">
        <w:t>ti</w:t>
      </w:r>
      <w:r w:rsidR="00CF2C13" w:rsidRPr="00CF2C13">
        <w:t xml:space="preserve"> </w:t>
      </w:r>
      <w:r w:rsidR="00CF2C13">
        <w:t>raštišką sutikimą,</w:t>
      </w:r>
      <w:r w:rsidR="00CF2C13" w:rsidRPr="00CF2C13">
        <w:t xml:space="preserve"> </w:t>
      </w:r>
      <w:r w:rsidR="00CF2C13">
        <w:t>leidžiantį Progimnazijoje administruoti vaistų naudojimą mokiniui.</w:t>
      </w:r>
    </w:p>
    <w:p w:rsidR="009752DA" w:rsidRDefault="00CF2C13" w:rsidP="003503E4">
      <w:pPr>
        <w:pStyle w:val="Sraopastraipa"/>
        <w:ind w:left="0" w:firstLine="720"/>
        <w:jc w:val="both"/>
      </w:pPr>
      <w:r>
        <w:t>6.2</w:t>
      </w:r>
      <w:r w:rsidR="009D4BCE">
        <w:t>. Sveikatos specialistas pagal gydytojo rekomendacijas</w:t>
      </w:r>
      <w:r>
        <w:t xml:space="preserve"> parengia ir su tėvais (globėjais, rūpintojais) suderina vaisto vartojimo ir administravimo planą: vaistas, dozė, vartojimo tvarkaraštis, vartojimo būdas, galimi pašaliniai efektai.</w:t>
      </w:r>
    </w:p>
    <w:p w:rsidR="009752DA" w:rsidRDefault="00CF2C13" w:rsidP="003503E4">
      <w:pPr>
        <w:pStyle w:val="Sraopastraipa"/>
        <w:ind w:left="0" w:firstLine="720"/>
        <w:jc w:val="both"/>
      </w:pPr>
      <w:r>
        <w:t>6.3. Sveikatos specialistas vaistus mokiniui paduoda Progimnazijoje tik tais atvejais, kai mokiniui gydytojo paskirti vaistai turi būti vartojami jam esant įstaigoje.</w:t>
      </w:r>
    </w:p>
    <w:p w:rsidR="00CF2C13" w:rsidRDefault="00CF2C13" w:rsidP="003503E4">
      <w:pPr>
        <w:pStyle w:val="Sraopastraipa"/>
        <w:ind w:left="0" w:firstLine="720"/>
        <w:jc w:val="both"/>
      </w:pPr>
      <w:r>
        <w:t>7. Tėvai (globėjai, rūpintojai) Sveikatos specialistui vaistus turi pateikti originalioje pakuotėje su informaciniu lapeliu. Ant pakuotės turi būti užrašytas mokinio, kuriam skirti vaistai, var</w:t>
      </w:r>
      <w:r w:rsidR="00E16D6B">
        <w:t>das ir pavardė. Pirma vaistų dozė turi</w:t>
      </w:r>
      <w:r>
        <w:t xml:space="preserve"> būti suvartota mokiniui esant namie.</w:t>
      </w:r>
    </w:p>
    <w:p w:rsidR="00CF2C13" w:rsidRDefault="00E16D6B" w:rsidP="003503E4">
      <w:pPr>
        <w:pStyle w:val="Sraopastraipa"/>
        <w:ind w:left="0" w:firstLine="720"/>
        <w:jc w:val="both"/>
      </w:pPr>
      <w:r>
        <w:t>8. Vaistus mokiniui P</w:t>
      </w:r>
      <w:r w:rsidR="00CF2C13">
        <w:t>r</w:t>
      </w:r>
      <w:r>
        <w:t>ogimnazijoje gali duoti ir mokinio</w:t>
      </w:r>
      <w:r w:rsidR="00CF2C13">
        <w:t xml:space="preserve"> tėvai (globėjai</w:t>
      </w:r>
      <w:r>
        <w:t>, rūpintojai</w:t>
      </w:r>
      <w:r w:rsidR="00CF2C13">
        <w:t>).</w:t>
      </w:r>
    </w:p>
    <w:p w:rsidR="003503E4" w:rsidRDefault="003503E4" w:rsidP="009752DA">
      <w:pPr>
        <w:pStyle w:val="Sraopastraipa"/>
        <w:ind w:left="360"/>
        <w:jc w:val="center"/>
        <w:rPr>
          <w:b/>
        </w:rPr>
      </w:pPr>
    </w:p>
    <w:p w:rsidR="003503E4" w:rsidRDefault="003503E4" w:rsidP="009752DA">
      <w:pPr>
        <w:pStyle w:val="Sraopastraipa"/>
        <w:ind w:left="360"/>
        <w:jc w:val="center"/>
        <w:rPr>
          <w:b/>
        </w:rPr>
      </w:pPr>
    </w:p>
    <w:p w:rsidR="003503E4" w:rsidRDefault="003503E4" w:rsidP="009752DA">
      <w:pPr>
        <w:pStyle w:val="Sraopastraipa"/>
        <w:ind w:left="360"/>
        <w:jc w:val="center"/>
        <w:rPr>
          <w:b/>
        </w:rPr>
      </w:pPr>
    </w:p>
    <w:p w:rsidR="009752DA" w:rsidRDefault="009752DA" w:rsidP="009752DA">
      <w:pPr>
        <w:pStyle w:val="Sraopastraipa"/>
        <w:ind w:left="360"/>
        <w:jc w:val="center"/>
        <w:rPr>
          <w:b/>
        </w:rPr>
      </w:pPr>
      <w:r>
        <w:rPr>
          <w:b/>
        </w:rPr>
        <w:lastRenderedPageBreak/>
        <w:t>III. MOKINIŲ,</w:t>
      </w:r>
      <w:r w:rsidRPr="00CB3571">
        <w:rPr>
          <w:b/>
        </w:rPr>
        <w:t xml:space="preserve"> SERGANČIŲ LĖTINĖMIS NEINFEKCINĖMIS LIGOMIS (PVZ.: CUKRINIU DIABETU, BRONCHINE ASTMA AR KITA), KURIEMS REIKIA VARTOTI VAISTUS PAGAL GYDYTOJO REKOMENDACIJAS, VAISTŲ ADMINISTRAVIMO VYKDYMO TVARKA</w:t>
      </w:r>
    </w:p>
    <w:p w:rsidR="009752DA" w:rsidRDefault="009752DA" w:rsidP="009752DA">
      <w:pPr>
        <w:pStyle w:val="Sraopastraipa"/>
        <w:ind w:left="360"/>
        <w:jc w:val="center"/>
        <w:rPr>
          <w:b/>
        </w:rPr>
      </w:pPr>
    </w:p>
    <w:p w:rsidR="009752DA" w:rsidRDefault="00E16D6B" w:rsidP="00F146FB">
      <w:pPr>
        <w:pStyle w:val="Sraopastraipa"/>
        <w:ind w:left="0" w:firstLine="720"/>
        <w:jc w:val="both"/>
      </w:pPr>
      <w:r>
        <w:t>9</w:t>
      </w:r>
      <w:r w:rsidR="009752DA" w:rsidRPr="00CB3571">
        <w:t xml:space="preserve">. </w:t>
      </w:r>
      <w:r w:rsidR="009752DA">
        <w:t>Siekiant išvengti vaisto vartojimo klaidų,</w:t>
      </w:r>
      <w:r w:rsidR="00A46856">
        <w:t xml:space="preserve"> kiekvieną kartą mokiniui</w:t>
      </w:r>
      <w:r w:rsidR="009752DA">
        <w:t xml:space="preserve"> duodant vaistą, patikrinti:</w:t>
      </w:r>
    </w:p>
    <w:p w:rsidR="009752DA" w:rsidRDefault="00E16D6B" w:rsidP="00F146FB">
      <w:pPr>
        <w:pStyle w:val="Sraopastraipa"/>
        <w:ind w:left="0" w:firstLine="720"/>
        <w:jc w:val="both"/>
      </w:pPr>
      <w:r>
        <w:t>9</w:t>
      </w:r>
      <w:r w:rsidR="009752DA">
        <w:t xml:space="preserve">.1. </w:t>
      </w:r>
      <w:r>
        <w:t>patikrinti mokinio</w:t>
      </w:r>
      <w:r w:rsidR="009752DA" w:rsidRPr="00A46856">
        <w:t>, kuriam vaistas išrašytas</w:t>
      </w:r>
      <w:r>
        <w:t>, tapatybę</w:t>
      </w:r>
      <w:r w:rsidR="009752DA" w:rsidRPr="00A46856">
        <w:t>;</w:t>
      </w:r>
    </w:p>
    <w:p w:rsidR="009752DA" w:rsidRDefault="00E16D6B" w:rsidP="00F146FB">
      <w:pPr>
        <w:pStyle w:val="Sraopastraipa"/>
        <w:ind w:left="0" w:firstLine="720"/>
        <w:jc w:val="both"/>
      </w:pPr>
      <w:r>
        <w:t>9.2. ar teisinga vaisto dozė, vartojimo laikas, būdas.</w:t>
      </w:r>
    </w:p>
    <w:p w:rsidR="00E16D6B" w:rsidRDefault="00E16D6B" w:rsidP="00F146FB">
      <w:pPr>
        <w:pStyle w:val="Sraopastraipa"/>
        <w:ind w:left="0" w:firstLine="720"/>
        <w:jc w:val="both"/>
      </w:pPr>
      <w:r>
        <w:t>10. Mokinys vaistą turi suvartoti tik stebint Sveikatos specialistui.</w:t>
      </w:r>
    </w:p>
    <w:p w:rsidR="003503E4" w:rsidRDefault="003503E4" w:rsidP="00E16D6B">
      <w:pPr>
        <w:pStyle w:val="Sraopastraipa"/>
        <w:ind w:left="360"/>
        <w:jc w:val="center"/>
        <w:rPr>
          <w:b/>
        </w:rPr>
      </w:pPr>
    </w:p>
    <w:p w:rsidR="00E16D6B" w:rsidRDefault="00E16D6B" w:rsidP="00E16D6B">
      <w:pPr>
        <w:pStyle w:val="Sraopastraipa"/>
        <w:ind w:left="360"/>
        <w:jc w:val="center"/>
        <w:rPr>
          <w:b/>
        </w:rPr>
      </w:pPr>
      <w:r>
        <w:rPr>
          <w:b/>
        </w:rPr>
        <w:t>IV. BAIGIAMOSIOS NUOSTATOS</w:t>
      </w:r>
    </w:p>
    <w:p w:rsidR="00E16D6B" w:rsidRDefault="00E16D6B" w:rsidP="00E16D6B">
      <w:pPr>
        <w:pStyle w:val="Sraopastraipa"/>
        <w:ind w:left="360"/>
        <w:jc w:val="center"/>
        <w:rPr>
          <w:b/>
        </w:rPr>
      </w:pPr>
    </w:p>
    <w:p w:rsidR="00E16D6B" w:rsidRDefault="00E16D6B" w:rsidP="003503E4">
      <w:pPr>
        <w:pStyle w:val="Sraopastraipa"/>
        <w:ind w:left="0" w:firstLine="720"/>
        <w:jc w:val="both"/>
      </w:pPr>
      <w:r>
        <w:t xml:space="preserve">11. Progimnazijos Sveikatos specialistas atsakingas už mokinių, sergančių lėtinėmis neinfekcinėmis </w:t>
      </w:r>
      <w:r w:rsidRPr="00CB3571">
        <w:t>ligomis (pvz.: cukriniu diabetu, bronchine astma ar kita), kuriems reikia vartoti vaistus</w:t>
      </w:r>
      <w:r>
        <w:t xml:space="preserve"> pagal gydytojo rekomendacijas, </w:t>
      </w:r>
      <w:r w:rsidRPr="00CB3571">
        <w:t>vaistų</w:t>
      </w:r>
      <w:r>
        <w:t xml:space="preserve"> administravimo organizavimą ir vykdymą. Sveikatos specialistas savo funkcijoms vykdyti pasitelkia Progimnazijos bendruomenę (pedagogus, jų tėvus, (globėjus, rūpintojus).</w:t>
      </w:r>
    </w:p>
    <w:p w:rsidR="00E16D6B" w:rsidRDefault="003503E4" w:rsidP="003503E4">
      <w:pPr>
        <w:pStyle w:val="Sraopastraipa"/>
        <w:ind w:left="0" w:firstLine="720"/>
        <w:jc w:val="both"/>
      </w:pPr>
      <w:r>
        <w:t>12</w:t>
      </w:r>
      <w:r w:rsidR="00E16D6B">
        <w:t>. Tvarkos vykdymo kontrolę vykdo Progimnazijos direktorius.</w:t>
      </w:r>
    </w:p>
    <w:p w:rsidR="009752DA" w:rsidRDefault="009752DA" w:rsidP="009752DA">
      <w:pPr>
        <w:pStyle w:val="Sraopastraipa"/>
        <w:ind w:left="360"/>
        <w:jc w:val="both"/>
      </w:pPr>
    </w:p>
    <w:p w:rsidR="00A46856" w:rsidRPr="00CB3571" w:rsidRDefault="00A46856" w:rsidP="00A46856">
      <w:pPr>
        <w:pStyle w:val="Sraopastraipa"/>
        <w:ind w:left="360"/>
        <w:jc w:val="center"/>
      </w:pPr>
      <w:r>
        <w:t>____________________________</w:t>
      </w:r>
    </w:p>
    <w:p w:rsidR="00AF3A94" w:rsidRDefault="00AF3A94">
      <w:bookmarkStart w:id="0" w:name="_GoBack"/>
      <w:bookmarkEnd w:id="0"/>
    </w:p>
    <w:sectPr w:rsidR="00AF3A94" w:rsidSect="003503E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2DA"/>
    <w:rsid w:val="003503E4"/>
    <w:rsid w:val="00653BED"/>
    <w:rsid w:val="009752DA"/>
    <w:rsid w:val="009D1AD8"/>
    <w:rsid w:val="009D4BCE"/>
    <w:rsid w:val="00A46856"/>
    <w:rsid w:val="00AF3A94"/>
    <w:rsid w:val="00CF2C13"/>
    <w:rsid w:val="00E16D6B"/>
    <w:rsid w:val="00F1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752D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752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752D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752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2745</Words>
  <Characters>1566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Direktorius</dc:creator>
  <cp:lastModifiedBy>User</cp:lastModifiedBy>
  <cp:revision>8</cp:revision>
  <cp:lastPrinted>2017-10-10T06:14:00Z</cp:lastPrinted>
  <dcterms:created xsi:type="dcterms:W3CDTF">2017-10-09T10:22:00Z</dcterms:created>
  <dcterms:modified xsi:type="dcterms:W3CDTF">2017-10-10T06:16:00Z</dcterms:modified>
</cp:coreProperties>
</file>